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2B68E">
      <w:pPr>
        <w:jc w:val="center"/>
        <w:rPr>
          <w:rFonts w:hint="eastAsia" w:ascii="方正粗黑宋简体" w:hAnsi="方正粗黑宋简体" w:eastAsia="方正粗黑宋简体" w:cs="方正粗黑宋简体"/>
          <w:sz w:val="28"/>
          <w:szCs w:val="28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z w:val="28"/>
          <w:szCs w:val="28"/>
        </w:rPr>
        <w:t>坚持教育科技人才一起抓</w:t>
      </w:r>
    </w:p>
    <w:p w14:paraId="09F0854C">
      <w:pPr>
        <w:ind w:firstLine="420" w:firstLineChars="200"/>
        <w:rPr>
          <w:rFonts w:hint="eastAsia"/>
        </w:rPr>
      </w:pPr>
      <w:r>
        <w:rPr>
          <w:rFonts w:hint="eastAsia"/>
        </w:rPr>
        <w:t>“国势之强由于人，人材之成出于学。”今年两会期间，习近平总书记在看望参加全国政协十四届三次会议的民盟、民进、教育界委员时强调：“必须深刻把握中国式现代化对教育、科技、人才的需求，强化教育对科技和人才的支撑作用，进一步形成人才辈出、人尽其才、才尽其用的生动局面。”新时代新征程上，坚持教育、科技、人才工作一体推进，不仅是实现高质量发展的必由之路，更是赢得国际竞争主动权的战略抉择。</w:t>
      </w:r>
    </w:p>
    <w:p w14:paraId="79D43011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教育为基，精心立德树人。</w:t>
      </w:r>
      <w:r>
        <w:rPr>
          <w:rFonts w:hint="eastAsia"/>
        </w:rPr>
        <w:t>教育是国之大计、党之大计。古人云：“致天下之治者在人才，成天下之才者在教化。”教育的根本使命在于培根铸魂、启智润心，既要传授知识技能，更要涵养精神品格。新时代教育要以立德树人为核心，破除功利化、短视化倾向，构建德智体美劳全面发展的培养体系。高等教育尤须立足国家战略需求，优化学科生态布局，强化基础研究支撑，推进交叉学科创新，构建“厚基础、宽口径、强能力”的人才培养范式，在知识生产与科技攻关中锻造战略科学家与卓越工程师。基础教育则应回归育人本真，通过启发式教学激活求知内驱力，依托探究性学习夯实科学思维根基，在青少年心灵深处播撒创新火种。教育之树常青，方能滋养科技之花绽放，托举人才之鹰翱翔。</w:t>
      </w:r>
    </w:p>
    <w:p w14:paraId="1376A18E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科技为翼，驱动发展引擎。</w:t>
      </w:r>
      <w:r>
        <w:rPr>
          <w:rFonts w:hint="eastAsia"/>
        </w:rPr>
        <w:t>科技是第一生产力，创新是第一动力。从“两弹一星”到量子通信，从高铁飞驰到北斗组网，中国科技的每一次突破，都是对这句话的生动诠释。在科技浪潮奔涌的今天，谁掌握了核心技术，谁就能在激烈的国际竞争中占据制高点。推进科技自立自强，需以“十年磨一剑”的定力深耕基础研究，以“敢为天下先”的勇气突破“卡脖子”难题。要构建开放包容的创新生态，让高校、科研院所、企业形成协同创新的“矩阵效应”。既要鼓励“板凳坐得十年冷”的潜心钻研，也要倡导“不破楼兰终不还”的攻坚精神。唯有将创新基因深度融入发展血脉，让科技引擎全功率运转，方能驱动“中国号”巨轮在百年未有之大变局中破浪前行。</w:t>
      </w:r>
    </w:p>
    <w:p w14:paraId="7CB2B43B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人才为本，铸就核心力量。</w:t>
      </w:r>
      <w:r>
        <w:rPr>
          <w:rFonts w:hint="eastAsia"/>
        </w:rPr>
        <w:t>人才是教育成果的结晶，是科技创新的主体，更是国家发展的战略性资源。从“聚天下英才而用之”到“人才强国战略”，历史反复证明：得人才者得先机，聚人才者赢未来。新时代的人才观，既要尊重高精尖缺的领军者，也要重视扎根一线的实干家；既要吸引海纳百川的“凤凰来栖”，也要培育本土成长的“参天大树”。</w:t>
      </w:r>
    </w:p>
    <w:p w14:paraId="75601C7C">
      <w:pPr>
        <w:rPr>
          <w:rFonts w:hint="eastAsia"/>
        </w:rPr>
      </w:pPr>
      <w:r>
        <w:rPr>
          <w:rFonts w:hint="eastAsia"/>
        </w:rPr>
        <w:t>营造“近者悦、远者来”的人才环境，需破除体制机制壁垒，统筹推进“引育用留”全链条发展，搭建人尽其才的舞台。不仅要建立以创新价值、能力、贡献为导向的评价体系，更需以“周公吐哺”的诚意和“千金买骨”的魄力，让人才感受到“此心安处是吾乡”的归属感。当每个个体的创造力充分涌流，当各类人才的智慧火花竟相进发，发展的引擎必将进发出更强劲的动力。</w:t>
      </w:r>
    </w:p>
    <w:p w14:paraId="6C6106ED">
      <w:pPr>
        <w:ind w:firstLine="420" w:firstLineChars="200"/>
      </w:pPr>
      <w:r>
        <w:rPr>
          <w:rFonts w:hint="eastAsia"/>
        </w:rPr>
        <w:t>教育、科技、人才三者绝非孤立存在，而是相互渗透、彼此成就的有机整体。唯有将三者置于国家战略全局中统筹谋划，方能形成“1+1+1&gt;3”的倍增效应。站在新的历史方位，我们比任何时候都更需要以系统思维推进三者协同发展。教育要瞄准科技前沿优化布局，科技要依托人才优势突破瓶颈，人才要立足教育根基厚积薄发。各级领导干部既要做教育改革的推动者、科技创新的护航者，更要做人才成长的铺路人。唯有如此，才能让教育之光照亮创新之路，让科技之翼托举强国之梦，让人才之力汇聚复兴洪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D4C48"/>
    <w:rsid w:val="23CD0402"/>
    <w:rsid w:val="35C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1346</Words>
  <Characters>1352</Characters>
  <Lines>0</Lines>
  <Paragraphs>0</Paragraphs>
  <TotalTime>3</TotalTime>
  <ScaleCrop>false</ScaleCrop>
  <LinksUpToDate>false</LinksUpToDate>
  <CharactersWithSpaces>1352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2025-05-16T12:23:00Z</dcterms:created>
  <dc:creator>微信用户</dc:creator>
  <cp:lastModifiedBy>WPS_1695992174</cp:lastModifiedBy>
  <dcterms:modified xsi:type="dcterms:W3CDTF">2025-05-16T14:15:52Z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C6511D5039FD47C6B31C3EC89BA6B3AD_13</vt:lpwstr>
  </property>
  <property fmtid="{D5CDD505-2E9C-101B-9397-08002B2CF9AE}" pid="4" name="KSOTemplateDocerSaveRecord">
    <vt:lpwstr>eyJoZGlkIjoiYTY5NWY1YmMzN2EzMWE4YTZlNTJkMjg4YmZlZjYyNjYiLCJ1c2VySWQiOiIxMjQ0NjY1OTc4In0=</vt:lpwstr>
  </property>
</Properties>
</file>